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801" w:rsidRDefault="001B2411" w:rsidP="001B2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39792D" w:rsidRPr="00A453C6" w:rsidRDefault="00103801" w:rsidP="00D93F7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B2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F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7465" cy="9362941"/>
            <wp:effectExtent l="0" t="0" r="0" b="0"/>
            <wp:docPr id="1" name="Рисунок 1" descr="C:\Users\метод3\Desktop\годовой план 2020-2021\самообследование\на сайт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3\Desktop\годовой план 2020-2021\самообследование\на сайт\Imag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465" cy="936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92D" w:rsidRPr="00A453C6" w:rsidRDefault="0039792D" w:rsidP="0005384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53C6">
        <w:rPr>
          <w:rFonts w:ascii="Times New Roman" w:hAnsi="Times New Roman"/>
          <w:bCs/>
          <w:sz w:val="24"/>
          <w:szCs w:val="24"/>
        </w:rPr>
        <w:lastRenderedPageBreak/>
        <w:t>4. Управление качеством образования в условиях блочно-лабораторной структуры обучения и многобалльной системы текущего оценивания учебных достижений обучающихся.</w:t>
      </w:r>
    </w:p>
    <w:p w:rsidR="0039792D" w:rsidRPr="00A453C6" w:rsidRDefault="0039792D" w:rsidP="0005384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53C6">
        <w:rPr>
          <w:rFonts w:ascii="Times New Roman" w:hAnsi="Times New Roman"/>
          <w:bCs/>
          <w:sz w:val="24"/>
          <w:szCs w:val="24"/>
        </w:rPr>
        <w:t xml:space="preserve">5. Гуманитарно-эстетическое развитие ребенка как ведущее направление </w:t>
      </w:r>
      <w:proofErr w:type="spellStart"/>
      <w:r w:rsidRPr="00A453C6">
        <w:rPr>
          <w:rFonts w:ascii="Times New Roman" w:hAnsi="Times New Roman"/>
          <w:bCs/>
          <w:sz w:val="24"/>
          <w:szCs w:val="24"/>
        </w:rPr>
        <w:t>гуманизации</w:t>
      </w:r>
      <w:proofErr w:type="spellEnd"/>
      <w:r w:rsidRPr="00A453C6">
        <w:rPr>
          <w:rFonts w:ascii="Times New Roman" w:hAnsi="Times New Roman"/>
          <w:bCs/>
          <w:sz w:val="24"/>
          <w:szCs w:val="24"/>
        </w:rPr>
        <w:t xml:space="preserve"> учебного процесса и один из важнейших факторов становления личности. </w:t>
      </w:r>
    </w:p>
    <w:p w:rsidR="0039792D" w:rsidRDefault="0039792D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A4E">
        <w:rPr>
          <w:rFonts w:ascii="Times New Roman" w:hAnsi="Times New Roman" w:cs="Times New Roman"/>
          <w:sz w:val="24"/>
          <w:szCs w:val="24"/>
        </w:rPr>
        <w:t>Гимназия имеет квалификационную характеристику «Школа, содействующая здоровью золотого уровня»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792D" w:rsidRPr="00352A4E" w:rsidRDefault="0039792D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Pr="00352A4E">
        <w:rPr>
          <w:rFonts w:ascii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52A4E">
        <w:rPr>
          <w:rFonts w:ascii="Times New Roman" w:hAnsi="Times New Roman" w:cs="Times New Roman"/>
          <w:sz w:val="24"/>
          <w:szCs w:val="24"/>
        </w:rPr>
        <w:t>ссоци</w:t>
      </w:r>
      <w:r>
        <w:rPr>
          <w:rFonts w:ascii="Times New Roman" w:hAnsi="Times New Roman" w:cs="Times New Roman"/>
          <w:sz w:val="24"/>
          <w:szCs w:val="24"/>
        </w:rPr>
        <w:t>ированным членом</w:t>
      </w:r>
      <w:r w:rsidRPr="00352A4E">
        <w:rPr>
          <w:rFonts w:ascii="Times New Roman" w:hAnsi="Times New Roman" w:cs="Times New Roman"/>
          <w:sz w:val="24"/>
          <w:szCs w:val="24"/>
        </w:rPr>
        <w:t xml:space="preserve"> школ ЮНЕСКО</w:t>
      </w:r>
      <w:r>
        <w:rPr>
          <w:rFonts w:ascii="Times New Roman" w:hAnsi="Times New Roman" w:cs="Times New Roman"/>
          <w:sz w:val="24"/>
          <w:szCs w:val="24"/>
        </w:rPr>
        <w:t xml:space="preserve"> в номинации «Изучение всемирного культурного наследия и его сохранение»</w:t>
      </w:r>
      <w:r w:rsidRPr="00352A4E">
        <w:rPr>
          <w:rFonts w:ascii="Times New Roman" w:hAnsi="Times New Roman" w:cs="Times New Roman"/>
          <w:sz w:val="24"/>
          <w:szCs w:val="24"/>
        </w:rPr>
        <w:t>.</w:t>
      </w:r>
    </w:p>
    <w:p w:rsidR="00053844" w:rsidRDefault="0039792D" w:rsidP="00053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3C6">
        <w:rPr>
          <w:rFonts w:ascii="Times New Roman" w:hAnsi="Times New Roman"/>
          <w:sz w:val="24"/>
          <w:szCs w:val="24"/>
        </w:rPr>
        <w:t xml:space="preserve">В реализации своего статуса гимназия руководствуется следующими программами: Федеральная целевая программа «Русский язык»; региональные программы: «Сохранение, изучение и развитие государственных языков Республики Татарстан и других  языков в Республике Татарстан </w:t>
      </w:r>
      <w:r w:rsidRPr="000A05D1">
        <w:rPr>
          <w:rFonts w:ascii="Times New Roman" w:hAnsi="Times New Roman"/>
          <w:sz w:val="24"/>
          <w:szCs w:val="24"/>
        </w:rPr>
        <w:t xml:space="preserve">на </w:t>
      </w:r>
      <w:r w:rsidR="000A05D1" w:rsidRPr="000A05D1">
        <w:rPr>
          <w:rFonts w:ascii="Times New Roman" w:hAnsi="Times New Roman"/>
          <w:sz w:val="24"/>
          <w:szCs w:val="24"/>
        </w:rPr>
        <w:t>2014-2022</w:t>
      </w:r>
      <w:r w:rsidRPr="000A05D1">
        <w:rPr>
          <w:rFonts w:ascii="Times New Roman" w:hAnsi="Times New Roman"/>
          <w:sz w:val="24"/>
          <w:szCs w:val="24"/>
        </w:rPr>
        <w:t xml:space="preserve"> годы»;</w:t>
      </w:r>
      <w:r w:rsidRPr="00A453C6">
        <w:rPr>
          <w:rFonts w:ascii="Times New Roman" w:hAnsi="Times New Roman"/>
          <w:sz w:val="24"/>
          <w:szCs w:val="24"/>
        </w:rPr>
        <w:t xml:space="preserve">  «Реализация государственной национальной политики в Р</w:t>
      </w:r>
      <w:r w:rsidR="000A05D1">
        <w:rPr>
          <w:rFonts w:ascii="Times New Roman" w:hAnsi="Times New Roman"/>
          <w:sz w:val="24"/>
          <w:szCs w:val="24"/>
        </w:rPr>
        <w:t>еспублике Татарстан на 2014-2023</w:t>
      </w:r>
      <w:r w:rsidRPr="00A453C6">
        <w:rPr>
          <w:rFonts w:ascii="Times New Roman" w:hAnsi="Times New Roman"/>
          <w:sz w:val="24"/>
          <w:szCs w:val="24"/>
        </w:rPr>
        <w:t xml:space="preserve"> годы»; </w:t>
      </w:r>
      <w:r w:rsidRPr="00A453C6">
        <w:rPr>
          <w:rFonts w:ascii="Times New Roman" w:hAnsi="Times New Roman"/>
          <w:bCs/>
          <w:sz w:val="24"/>
          <w:szCs w:val="24"/>
        </w:rPr>
        <w:t>Целевая программа  «Русский язык в Татарстане»;</w:t>
      </w:r>
      <w:r w:rsidRPr="00A453C6">
        <w:rPr>
          <w:rFonts w:ascii="Times New Roman" w:hAnsi="Times New Roman"/>
          <w:sz w:val="24"/>
          <w:szCs w:val="24"/>
        </w:rPr>
        <w:t xml:space="preserve"> «Муниципальная программа по укреплению    гражданского согласия в </w:t>
      </w:r>
      <w:proofErr w:type="spellStart"/>
      <w:r w:rsidRPr="00A453C6">
        <w:rPr>
          <w:rFonts w:ascii="Times New Roman" w:hAnsi="Times New Roman"/>
          <w:sz w:val="24"/>
          <w:szCs w:val="24"/>
        </w:rPr>
        <w:t>г</w:t>
      </w:r>
      <w:proofErr w:type="gramStart"/>
      <w:r w:rsidRPr="00A453C6">
        <w:rPr>
          <w:rFonts w:ascii="Times New Roman" w:hAnsi="Times New Roman"/>
          <w:sz w:val="24"/>
          <w:szCs w:val="24"/>
        </w:rPr>
        <w:t>.К</w:t>
      </w:r>
      <w:proofErr w:type="gramEnd"/>
      <w:r w:rsidRPr="00A453C6">
        <w:rPr>
          <w:rFonts w:ascii="Times New Roman" w:hAnsi="Times New Roman"/>
          <w:sz w:val="24"/>
          <w:szCs w:val="24"/>
        </w:rPr>
        <w:t>азани</w:t>
      </w:r>
      <w:proofErr w:type="spellEnd"/>
      <w:r w:rsidRPr="00A453C6">
        <w:rPr>
          <w:rFonts w:ascii="Times New Roman" w:hAnsi="Times New Roman"/>
          <w:sz w:val="24"/>
          <w:szCs w:val="24"/>
        </w:rPr>
        <w:t xml:space="preserve"> на </w:t>
      </w:r>
      <w:r w:rsidR="000A05D1" w:rsidRPr="000A05D1">
        <w:rPr>
          <w:rFonts w:ascii="Times New Roman" w:hAnsi="Times New Roman"/>
          <w:sz w:val="24"/>
          <w:szCs w:val="24"/>
        </w:rPr>
        <w:t>2014-2023</w:t>
      </w:r>
      <w:r w:rsidRPr="00A453C6">
        <w:rPr>
          <w:rFonts w:ascii="Times New Roman" w:hAnsi="Times New Roman"/>
          <w:sz w:val="24"/>
          <w:szCs w:val="24"/>
        </w:rPr>
        <w:t xml:space="preserve"> годы»</w:t>
      </w:r>
      <w:r>
        <w:rPr>
          <w:rFonts w:ascii="Times New Roman" w:hAnsi="Times New Roman"/>
          <w:sz w:val="24"/>
          <w:szCs w:val="24"/>
        </w:rPr>
        <w:t>.</w:t>
      </w:r>
      <w:r w:rsidR="00FC2CD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C2CDC">
        <w:rPr>
          <w:rFonts w:ascii="Times New Roman" w:hAnsi="Times New Roman"/>
          <w:sz w:val="24"/>
          <w:szCs w:val="24"/>
        </w:rPr>
        <w:t xml:space="preserve">Директор гимназии </w:t>
      </w:r>
      <w:r w:rsidR="00053844">
        <w:rPr>
          <w:rFonts w:ascii="Times New Roman" w:hAnsi="Times New Roman" w:cs="Times New Roman"/>
          <w:sz w:val="24"/>
          <w:szCs w:val="24"/>
        </w:rPr>
        <w:t>Александровская И.А. награждена в 2019 году Благодарственным</w:t>
      </w:r>
      <w:r w:rsidR="00053844" w:rsidRPr="00BC1120">
        <w:rPr>
          <w:rFonts w:ascii="Times New Roman" w:hAnsi="Times New Roman" w:cs="Times New Roman"/>
          <w:sz w:val="24"/>
          <w:szCs w:val="24"/>
        </w:rPr>
        <w:t xml:space="preserve"> письмо</w:t>
      </w:r>
      <w:r w:rsidR="00053844">
        <w:rPr>
          <w:rFonts w:ascii="Times New Roman" w:hAnsi="Times New Roman" w:cs="Times New Roman"/>
          <w:sz w:val="24"/>
          <w:szCs w:val="24"/>
        </w:rPr>
        <w:t>м</w:t>
      </w:r>
      <w:r w:rsidR="00053844" w:rsidRPr="00BC1120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 за активное участие в реализации ведомственной целевой программы «Русский язык в Татарстане» </w:t>
      </w:r>
      <w:r w:rsidR="00053844" w:rsidRPr="000A05D1">
        <w:rPr>
          <w:rFonts w:ascii="Times New Roman" w:hAnsi="Times New Roman" w:cs="Times New Roman"/>
          <w:sz w:val="24"/>
          <w:szCs w:val="24"/>
        </w:rPr>
        <w:t>на 2016</w:t>
      </w:r>
      <w:r w:rsidR="000A05D1" w:rsidRPr="000A05D1">
        <w:rPr>
          <w:rFonts w:ascii="Times New Roman" w:hAnsi="Times New Roman" w:cs="Times New Roman"/>
          <w:sz w:val="24"/>
          <w:szCs w:val="24"/>
        </w:rPr>
        <w:t>-2023</w:t>
      </w:r>
      <w:r w:rsidR="00053844" w:rsidRPr="00BC1120">
        <w:rPr>
          <w:rFonts w:ascii="Times New Roman" w:hAnsi="Times New Roman" w:cs="Times New Roman"/>
          <w:sz w:val="24"/>
          <w:szCs w:val="24"/>
        </w:rPr>
        <w:t xml:space="preserve"> годы», государственной программы «Сохранение, изучение и развитие государственных языков Республики Татарстан и других языков в Республике </w:t>
      </w:r>
      <w:r w:rsidR="00053844">
        <w:rPr>
          <w:rFonts w:ascii="Times New Roman" w:hAnsi="Times New Roman" w:cs="Times New Roman"/>
          <w:sz w:val="24"/>
          <w:szCs w:val="24"/>
        </w:rPr>
        <w:t>Татарстан на 2014 - 2022 годы».</w:t>
      </w:r>
      <w:proofErr w:type="gramEnd"/>
    </w:p>
    <w:p w:rsidR="0039792D" w:rsidRDefault="0039792D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A4E">
        <w:rPr>
          <w:rFonts w:ascii="Times New Roman" w:hAnsi="Times New Roman" w:cs="Times New Roman"/>
          <w:sz w:val="24"/>
          <w:szCs w:val="24"/>
        </w:rPr>
        <w:t xml:space="preserve">Гимназия №93 – инновационное учебное заведение в области управления, содержания образования и технологий обучения и воспитания. С 1992 года внедрена блочно-лабораторная структура обучения,  с 2006 года - многобалльная система </w:t>
      </w:r>
      <w:r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Pr="00352A4E">
        <w:rPr>
          <w:rFonts w:ascii="Times New Roman" w:hAnsi="Times New Roman" w:cs="Times New Roman"/>
          <w:sz w:val="24"/>
          <w:szCs w:val="24"/>
        </w:rPr>
        <w:t>оценивания знаний, умений и навыков гимназистов.</w:t>
      </w:r>
    </w:p>
    <w:p w:rsidR="0039792D" w:rsidRDefault="0039792D" w:rsidP="00103801">
      <w:pPr>
        <w:pStyle w:val="Default"/>
        <w:ind w:firstLine="708"/>
        <w:jc w:val="both"/>
        <w:rPr>
          <w:szCs w:val="28"/>
        </w:rPr>
      </w:pPr>
      <w:r w:rsidRPr="00352A4E">
        <w:t>Гимназия</w:t>
      </w:r>
      <w:r>
        <w:t xml:space="preserve"> является </w:t>
      </w:r>
      <w:proofErr w:type="spellStart"/>
      <w:r>
        <w:t>стажировочной</w:t>
      </w:r>
      <w:proofErr w:type="spellEnd"/>
      <w:r>
        <w:t xml:space="preserve"> площадкой  </w:t>
      </w:r>
      <w:proofErr w:type="spellStart"/>
      <w:r>
        <w:t>МОиН</w:t>
      </w:r>
      <w:proofErr w:type="spellEnd"/>
      <w:r>
        <w:t xml:space="preserve"> РТ по </w:t>
      </w:r>
      <w:r w:rsidR="00FC2CDC">
        <w:t>различным управленческим и предметным областям</w:t>
      </w:r>
      <w:r w:rsidR="00103801">
        <w:t xml:space="preserve">. </w:t>
      </w:r>
    </w:p>
    <w:p w:rsidR="0039792D" w:rsidRPr="0039792D" w:rsidRDefault="0039792D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39792D">
        <w:rPr>
          <w:rFonts w:ascii="Times New Roman" w:hAnsi="Times New Roman" w:cs="Times New Roman"/>
          <w:sz w:val="24"/>
          <w:szCs w:val="28"/>
        </w:rPr>
        <w:t xml:space="preserve">Гимназия является базовой площадкой детско-юношеского геологического движения в Республике Татарстан.  </w:t>
      </w:r>
    </w:p>
    <w:p w:rsidR="00E31B36" w:rsidRPr="00E31B36" w:rsidRDefault="00E31B36" w:rsidP="00E31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E6B76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E6B76">
        <w:rPr>
          <w:rFonts w:ascii="Times New Roman" w:hAnsi="Times New Roman" w:cs="Times New Roman"/>
          <w:sz w:val="24"/>
          <w:szCs w:val="24"/>
        </w:rPr>
        <w:t xml:space="preserve"> году на базе гимназии был проведен ряд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spellStart"/>
      <w:r w:rsidRPr="006E6B76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6E6B76">
        <w:rPr>
          <w:rFonts w:ascii="Times New Roman" w:hAnsi="Times New Roman" w:cs="Times New Roman"/>
          <w:sz w:val="24"/>
          <w:szCs w:val="24"/>
        </w:rPr>
        <w:t xml:space="preserve"> семинаров для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руководителей, </w:t>
      </w:r>
      <w:r w:rsidRPr="006E6B76">
        <w:rPr>
          <w:rFonts w:ascii="Times New Roman" w:hAnsi="Times New Roman" w:cs="Times New Roman"/>
          <w:sz w:val="24"/>
          <w:szCs w:val="24"/>
        </w:rPr>
        <w:t>педагогов РТ и города Казани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сотрудничестве с НОУ ДПО «Центр социально-гуманитарного образования», ГАОУДПО «Институт развития образования РТ», в ходе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педагоги гимназии смогли показать свой педагогический потенциал и раскрыть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вопросы развития современных концепций образовательного процесса.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B36">
        <w:rPr>
          <w:rFonts w:ascii="Times New Roman" w:hAnsi="Times New Roman" w:cs="Times New Roman"/>
          <w:sz w:val="24"/>
          <w:szCs w:val="28"/>
        </w:rPr>
        <w:t>Так, в 2020 учебном  году на базе гимназии проведены:</w:t>
      </w:r>
    </w:p>
    <w:p w:rsidR="00E31B36" w:rsidRPr="00E31B36" w:rsidRDefault="00E31B36" w:rsidP="00E31B36">
      <w:pPr>
        <w:pStyle w:val="Default"/>
        <w:ind w:firstLine="708"/>
        <w:jc w:val="both"/>
        <w:rPr>
          <w:color w:val="222222"/>
          <w:szCs w:val="28"/>
          <w:shd w:val="clear" w:color="auto" w:fill="FFFFFF"/>
        </w:rPr>
      </w:pPr>
      <w:r w:rsidRPr="00E31B36">
        <w:rPr>
          <w:bCs/>
        </w:rPr>
        <w:t xml:space="preserve">- </w:t>
      </w:r>
      <w:r w:rsidRPr="00E31B36">
        <w:t>Семинар-практикум «Особенности организации   учебной (урочной и внеурочной) деятельности  обучающихся на уроках истории и обществознания» для учителей истории и обществознания – слушателей курсов повышения квалификации</w:t>
      </w:r>
      <w:r w:rsidRPr="00E31B36">
        <w:rPr>
          <w:color w:val="222222"/>
          <w:szCs w:val="28"/>
          <w:shd w:val="clear" w:color="auto" w:fill="FFFFFF"/>
        </w:rPr>
        <w:t xml:space="preserve"> НОУ ДПО «Центр социально-гуманитарного образования», 18 февраля 2020.</w:t>
      </w:r>
    </w:p>
    <w:p w:rsidR="00E31B36" w:rsidRDefault="00E31B36" w:rsidP="00E31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B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Семинар-</w:t>
      </w:r>
      <w:r w:rsidRPr="00E31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практикум </w:t>
      </w:r>
      <w:r w:rsidRPr="00E31B36">
        <w:rPr>
          <w:rFonts w:ascii="Times New Roman" w:hAnsi="Times New Roman" w:cs="Times New Roman"/>
          <w:bCs/>
          <w:sz w:val="24"/>
          <w:szCs w:val="24"/>
        </w:rPr>
        <w:t xml:space="preserve">«Инновационное направление в преподавании русского языка и литературы в условиях ФГОС» </w:t>
      </w:r>
      <w:r w:rsidRPr="00E31B36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gramStart"/>
      <w:r w:rsidRPr="00E31B36">
        <w:rPr>
          <w:rFonts w:ascii="Times New Roman" w:hAnsi="Times New Roman" w:cs="Times New Roman"/>
          <w:sz w:val="24"/>
          <w:szCs w:val="24"/>
        </w:rPr>
        <w:t>реализации программы повышения профессиональной квалификации   учителей русского языка</w:t>
      </w:r>
      <w:proofErr w:type="gramEnd"/>
      <w:r w:rsidRPr="00E31B36">
        <w:rPr>
          <w:rFonts w:ascii="Times New Roman" w:hAnsi="Times New Roman" w:cs="Times New Roman"/>
          <w:sz w:val="24"/>
          <w:szCs w:val="24"/>
        </w:rPr>
        <w:t xml:space="preserve"> и литературы,  март 2020</w:t>
      </w:r>
    </w:p>
    <w:p w:rsidR="00E31B36" w:rsidRDefault="00E31B36" w:rsidP="00053844">
      <w:pPr>
        <w:pStyle w:val="Default"/>
        <w:ind w:firstLine="708"/>
        <w:jc w:val="both"/>
      </w:pPr>
      <w:r w:rsidRPr="00E31B36">
        <w:t>Ежегодно учителя гимназии активно участвуют в форумах, конференциях, конкурсах различного уровня, делясь своим о</w:t>
      </w:r>
      <w:r>
        <w:t>пытом по актуальным вопросам управления организацией, развития инновационных проектов, по проблемам этнокультурного образования и воспитания.</w:t>
      </w:r>
    </w:p>
    <w:p w:rsidR="00E31B36" w:rsidRDefault="00E31B36" w:rsidP="00E31B36">
      <w:pPr>
        <w:pStyle w:val="Default"/>
        <w:ind w:firstLine="708"/>
        <w:jc w:val="both"/>
      </w:pPr>
      <w:r>
        <w:t>Профессиональная активность-участие в качестве члена жюри  таких конкурсов, фестивалей  как «Учитель года – 2020»,  «Учитель естественно-математического цикла», «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Poetry</w:t>
      </w:r>
      <w:proofErr w:type="spellEnd"/>
      <w:r>
        <w:t xml:space="preserve">», «Казан </w:t>
      </w:r>
      <w:proofErr w:type="spellStart"/>
      <w:r>
        <w:t>сандугачы</w:t>
      </w:r>
      <w:proofErr w:type="spellEnd"/>
      <w:r>
        <w:t xml:space="preserve">», в работе творческих групп,  является одним из показателей экспертной оценки материалов, подтверждающих достигнутую результативность в работе за </w:t>
      </w:r>
      <w:proofErr w:type="spellStart"/>
      <w:r>
        <w:t>межаттестационный</w:t>
      </w:r>
      <w:proofErr w:type="spellEnd"/>
      <w:r>
        <w:t xml:space="preserve"> период</w:t>
      </w:r>
      <w:r w:rsidR="004538F1">
        <w:t>.</w:t>
      </w:r>
      <w:r>
        <w:t xml:space="preserve"> </w:t>
      </w:r>
    </w:p>
    <w:p w:rsidR="004538F1" w:rsidRDefault="004538F1" w:rsidP="004538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Учителя  гимназии являются </w:t>
      </w:r>
      <w:r w:rsidRPr="004538F1">
        <w:rPr>
          <w:rFonts w:ascii="Times New Roman" w:hAnsi="Times New Roman" w:cs="Times New Roman"/>
          <w:color w:val="000000"/>
          <w:sz w:val="24"/>
          <w:szCs w:val="28"/>
        </w:rPr>
        <w:t>членами городских методических объединений: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 учителей русского языка (молодые специалисты), учителей истории и обществознания,  учителей физики и астрономии, учителей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</w:rPr>
        <w:t>естественно-научного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</w:rPr>
        <w:t xml:space="preserve"> цикла, заместителей директоров по воспитательной работе.</w:t>
      </w:r>
    </w:p>
    <w:p w:rsidR="004538F1" w:rsidRDefault="004538F1" w:rsidP="004538F1">
      <w:pPr>
        <w:pStyle w:val="Default"/>
        <w:ind w:firstLine="708"/>
        <w:jc w:val="both"/>
      </w:pPr>
      <w:r>
        <w:lastRenderedPageBreak/>
        <w:t xml:space="preserve">Растет среди педагогов и пропаганда своих достижений через </w:t>
      </w:r>
      <w:r w:rsidRPr="004538F1">
        <w:t>публикации</w:t>
      </w:r>
      <w:r>
        <w:t xml:space="preserve"> в различных изданиях, сетях интернет.</w:t>
      </w:r>
    </w:p>
    <w:p w:rsidR="004538F1" w:rsidRDefault="004538F1" w:rsidP="00053844">
      <w:pPr>
        <w:pStyle w:val="Default"/>
        <w:ind w:firstLine="708"/>
        <w:jc w:val="both"/>
      </w:pPr>
      <w:r>
        <w:t xml:space="preserve">Важным направлением работы в гимназии является постоянное совершенствование педагогического мастерства учительских кадров через участие в профессиональных конкурсах. Педагоги нашей </w:t>
      </w:r>
      <w:r w:rsidR="00FC2CDC">
        <w:t xml:space="preserve">гимназии </w:t>
      </w:r>
      <w:r>
        <w:t xml:space="preserve">участвуют в очных, а также дистанционных </w:t>
      </w:r>
      <w:proofErr w:type="gramStart"/>
      <w:r>
        <w:t>Интернет-конкурсах</w:t>
      </w:r>
      <w:proofErr w:type="gramEnd"/>
      <w:r>
        <w:t xml:space="preserve">, в заочных профессиональных конкурсах. Активно педагоги включились в проект – профессиональный конкурс «Учитель будущего» </w:t>
      </w:r>
      <w:proofErr w:type="spellStart"/>
      <w:r>
        <w:t>Гарифуллина</w:t>
      </w:r>
      <w:proofErr w:type="spellEnd"/>
      <w:r>
        <w:t xml:space="preserve"> В.В., </w:t>
      </w:r>
      <w:proofErr w:type="spellStart"/>
      <w:r>
        <w:t>Бригаднова</w:t>
      </w:r>
      <w:proofErr w:type="spellEnd"/>
      <w:r>
        <w:t xml:space="preserve"> О.В., Иванова Т.В.; </w:t>
      </w:r>
      <w:proofErr w:type="spellStart"/>
      <w:r>
        <w:t>Шлямина</w:t>
      </w:r>
      <w:proofErr w:type="spellEnd"/>
      <w:r>
        <w:t xml:space="preserve"> приняла участие во Всероссийском конкурсе «Лучший учитель географии» при ВОО «Русское географическое общество в РТ»; Сорокина Е.Н., учитель начальных классов,  участвовала в городском туре конкурса </w:t>
      </w:r>
      <w:proofErr w:type="spellStart"/>
      <w:r>
        <w:t>профмастерства</w:t>
      </w:r>
      <w:proofErr w:type="spellEnd"/>
      <w:r>
        <w:t xml:space="preserve"> «Учитель года – 2020»  в номинации «Учитель-предметник»,  стала призером районного тура конкурса </w:t>
      </w:r>
      <w:proofErr w:type="spellStart"/>
      <w:r>
        <w:t>профмастерства</w:t>
      </w:r>
      <w:proofErr w:type="spellEnd"/>
      <w:r>
        <w:t xml:space="preserve"> «Учитель года – 2020»  в номинации «Учитель-предметник»; </w:t>
      </w:r>
      <w:r>
        <w:tab/>
        <w:t>Иванова Т.В., учитель математики и английского языка стала победителем в номинации «Творим. Выдумываем. Пробуем</w:t>
      </w:r>
      <w:proofErr w:type="gramStart"/>
      <w:r>
        <w:t xml:space="preserve">.»  </w:t>
      </w:r>
      <w:proofErr w:type="gramEnd"/>
      <w:r>
        <w:t>конкурса «Педагогический дебют».</w:t>
      </w:r>
    </w:p>
    <w:p w:rsidR="004538F1" w:rsidRDefault="004538F1" w:rsidP="004538F1">
      <w:pPr>
        <w:pStyle w:val="Default"/>
        <w:ind w:firstLine="708"/>
        <w:jc w:val="both"/>
      </w:pPr>
      <w:r w:rsidRPr="004538F1">
        <w:t xml:space="preserve">Участие в </w:t>
      </w:r>
      <w:proofErr w:type="spellStart"/>
      <w:r w:rsidRPr="004538F1">
        <w:t>Грантовом</w:t>
      </w:r>
      <w:proofErr w:type="spellEnd"/>
      <w:r w:rsidRPr="004538F1">
        <w:t xml:space="preserve"> движении способствует выявлению лучших учителей, стимулирует их педагогическую деятельность и развитие творческого потенциала. </w:t>
      </w:r>
      <w:r>
        <w:t>П</w:t>
      </w:r>
      <w:r w:rsidRPr="004538F1">
        <w:t xml:space="preserve">обедителем  гранта «Учитель-эксперт» стала </w:t>
      </w:r>
      <w:proofErr w:type="spellStart"/>
      <w:r w:rsidRPr="004538F1">
        <w:t>Шлямина</w:t>
      </w:r>
      <w:proofErr w:type="spellEnd"/>
      <w:r w:rsidRPr="004538F1">
        <w:t xml:space="preserve"> И.Б, учитель географии, гранта «Учитель-наставник» - Арсланова Р.Г., учитель физики.</w:t>
      </w:r>
    </w:p>
    <w:p w:rsidR="004538F1" w:rsidRDefault="004538F1" w:rsidP="004538F1">
      <w:pPr>
        <w:pStyle w:val="Default"/>
        <w:ind w:firstLine="708"/>
        <w:jc w:val="both"/>
      </w:pPr>
      <w:r>
        <w:t xml:space="preserve">Неотъемлемой частью работы является совместное плодотворное сотрудничество с педагогическими и студенческими коллективами. На базе гимназии ежегодно проходят практику студенты педагогических  учебных заведений Казани: </w:t>
      </w:r>
    </w:p>
    <w:p w:rsidR="004538F1" w:rsidRDefault="004538F1" w:rsidP="004538F1">
      <w:pPr>
        <w:pStyle w:val="Default"/>
        <w:ind w:firstLine="708"/>
        <w:jc w:val="both"/>
      </w:pPr>
      <w:r>
        <w:t>- Поволжской государственной академии физической культуры, спорта и туризма</w:t>
      </w:r>
    </w:p>
    <w:p w:rsidR="004538F1" w:rsidRDefault="004538F1" w:rsidP="004538F1">
      <w:pPr>
        <w:pStyle w:val="Default"/>
        <w:ind w:firstLine="708"/>
        <w:jc w:val="both"/>
      </w:pPr>
      <w:r>
        <w:t>- Государственного автономного профессионального образовательного учреждения "Казанский педагогический колледж».</w:t>
      </w:r>
    </w:p>
    <w:p w:rsidR="004538F1" w:rsidRDefault="004538F1" w:rsidP="00053844">
      <w:pPr>
        <w:pStyle w:val="Default"/>
        <w:ind w:firstLine="708"/>
        <w:jc w:val="both"/>
      </w:pPr>
      <w:r w:rsidRPr="004538F1">
        <w:t>В связи с переходом на дистанционное образование с марта 20</w:t>
      </w:r>
      <w:r>
        <w:t>20</w:t>
      </w:r>
      <w:r w:rsidRPr="004538F1">
        <w:t xml:space="preserve"> года была оказана методическая поддержка по использованию разнообразных форм дистанционного обучения, даны методические рекомендации для учителей по подготовке видео уроков, полезные ссылки на образовательные ресурсы и другие материалы. Учителя гимназии активно включились в такие проекты как Акция  «10 дней до Дня Победы», </w:t>
      </w:r>
      <w:proofErr w:type="gramStart"/>
      <w:r w:rsidRPr="004538F1">
        <w:t>Поэтический</w:t>
      </w:r>
      <w:proofErr w:type="gramEnd"/>
      <w:r w:rsidRPr="004538F1">
        <w:t xml:space="preserve">   </w:t>
      </w:r>
      <w:proofErr w:type="spellStart"/>
      <w:r w:rsidRPr="004538F1">
        <w:t>флешмоб</w:t>
      </w:r>
      <w:proofErr w:type="spellEnd"/>
      <w:r w:rsidRPr="004538F1">
        <w:t xml:space="preserve"> «Родные рифмы»,  </w:t>
      </w:r>
      <w:r w:rsidR="00FC2CDC" w:rsidRPr="004538F1">
        <w:t>онлайн</w:t>
      </w:r>
      <w:r w:rsidRPr="004538F1">
        <w:t>-марафон Тотального диктанта</w:t>
      </w:r>
      <w:r w:rsidR="00FC2CDC">
        <w:t>,</w:t>
      </w:r>
      <w:r w:rsidRPr="004538F1">
        <w:t xml:space="preserve"> -  Онлайн-диктант «Время, вперед!» и другие.</w:t>
      </w:r>
    </w:p>
    <w:p w:rsidR="00CC63D9" w:rsidRDefault="00C26C7E" w:rsidP="00053844">
      <w:pPr>
        <w:pStyle w:val="Default"/>
        <w:ind w:firstLine="708"/>
        <w:jc w:val="both"/>
      </w:pPr>
      <w:r>
        <w:t>За последние 5 лет в</w:t>
      </w:r>
      <w:r w:rsidR="00F0550D" w:rsidRPr="0039792D">
        <w:t>изитной карточкой работы гимназии является её высокая результативность.</w:t>
      </w:r>
    </w:p>
    <w:p w:rsidR="00CC63D9" w:rsidRPr="00A453C6" w:rsidRDefault="00FC2CDC" w:rsidP="000538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16"/>
        </w:rPr>
      </w:pPr>
      <w:r w:rsidRPr="0006580D">
        <w:rPr>
          <w:rFonts w:ascii="Times New Roman" w:hAnsi="Times New Roman" w:cs="Times New Roman"/>
          <w:sz w:val="24"/>
          <w:szCs w:val="24"/>
        </w:rPr>
        <w:t>В 2016 году по итогам Регионального этапа Всероссийского конкурса «Успешная школа» гимназия вошла в 10 лучших школ республики и получила грант для реализации актуального проекта «Профессиональное развитие мастерства педагогического коллектива в области культурологии и этнокультурного направления».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3D9" w:rsidRPr="00A453C6">
        <w:rPr>
          <w:rFonts w:ascii="Times New Roman" w:hAnsi="Times New Roman"/>
          <w:sz w:val="24"/>
          <w:szCs w:val="16"/>
        </w:rPr>
        <w:t xml:space="preserve">Гимназия №93 вошла в 10 лучших школ – победителей </w:t>
      </w:r>
      <w:r w:rsidR="00CC63D9" w:rsidRPr="00A453C6">
        <w:rPr>
          <w:rFonts w:ascii="Times New Roman" w:hAnsi="Times New Roman" w:cs="Times New Roman"/>
          <w:sz w:val="24"/>
          <w:szCs w:val="16"/>
        </w:rPr>
        <w:t>регионального этапа Всероссийского конкурса «Успешная школа-2016»</w:t>
      </w:r>
    </w:p>
    <w:p w:rsidR="00CC63D9" w:rsidRPr="00A453C6" w:rsidRDefault="00CC63D9" w:rsidP="000538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В конкурсе «Лучшее образовательное учреждение» з</w:t>
      </w:r>
      <w:r w:rsidRPr="00A453C6">
        <w:rPr>
          <w:rFonts w:ascii="Times New Roman" w:hAnsi="Times New Roman"/>
          <w:sz w:val="24"/>
          <w:szCs w:val="16"/>
        </w:rPr>
        <w:t xml:space="preserve">аняла 1 место в 2015г., </w:t>
      </w:r>
      <w:r w:rsidRPr="00A453C6">
        <w:rPr>
          <w:rFonts w:ascii="Times New Roman" w:hAnsi="Times New Roman"/>
          <w:sz w:val="24"/>
          <w:szCs w:val="16"/>
          <w:lang w:val="en-US"/>
        </w:rPr>
        <w:t>III</w:t>
      </w:r>
      <w:r w:rsidRPr="00A453C6">
        <w:rPr>
          <w:rFonts w:ascii="Times New Roman" w:hAnsi="Times New Roman"/>
          <w:sz w:val="24"/>
          <w:szCs w:val="16"/>
        </w:rPr>
        <w:t xml:space="preserve"> место в 2018 году, </w:t>
      </w:r>
      <w:r w:rsidRPr="00A453C6">
        <w:rPr>
          <w:rFonts w:ascii="Times New Roman" w:hAnsi="Times New Roman"/>
          <w:sz w:val="24"/>
          <w:szCs w:val="16"/>
          <w:lang w:val="en-US"/>
        </w:rPr>
        <w:t>II</w:t>
      </w:r>
      <w:r w:rsidRPr="00A453C6">
        <w:rPr>
          <w:rFonts w:ascii="Times New Roman" w:hAnsi="Times New Roman"/>
          <w:sz w:val="24"/>
          <w:szCs w:val="16"/>
        </w:rPr>
        <w:t xml:space="preserve">  место в 2019г. среди общеобразовательных школ Советского района г</w:t>
      </w:r>
      <w:proofErr w:type="gramStart"/>
      <w:r w:rsidRPr="00A453C6">
        <w:rPr>
          <w:rFonts w:ascii="Times New Roman" w:hAnsi="Times New Roman"/>
          <w:sz w:val="24"/>
          <w:szCs w:val="16"/>
        </w:rPr>
        <w:t>.К</w:t>
      </w:r>
      <w:proofErr w:type="gramEnd"/>
      <w:r w:rsidRPr="00A453C6">
        <w:rPr>
          <w:rFonts w:ascii="Times New Roman" w:hAnsi="Times New Roman"/>
          <w:sz w:val="24"/>
          <w:szCs w:val="16"/>
        </w:rPr>
        <w:t>азани.</w:t>
      </w:r>
    </w:p>
    <w:p w:rsidR="00CC63D9" w:rsidRDefault="00CC63D9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 стала победителем в республиканском этапе Всероссийского смотра-конкурса на лучшую постановку физкультурной работы и развитие массового спорта среди школьных спортивных клубов в номинации «Лучший школьный спортивный клуб по информационно-просветительскому обеспечению олимпийского движения».</w:t>
      </w:r>
    </w:p>
    <w:p w:rsidR="0039792D" w:rsidRPr="006E6B76" w:rsidRDefault="0039792D" w:rsidP="00053844">
      <w:pPr>
        <w:pStyle w:val="Default"/>
        <w:ind w:firstLine="708"/>
        <w:jc w:val="both"/>
      </w:pPr>
      <w:r w:rsidRPr="006E6B76">
        <w:t>Сравнительный анализ результатов образовательного процесса показывает</w:t>
      </w:r>
      <w:r w:rsidR="00E31B36">
        <w:t xml:space="preserve"> </w:t>
      </w:r>
      <w:r w:rsidRPr="006E6B76">
        <w:t>стабильное качество обучения и воспитания учащихся в гимназии. Положительные</w:t>
      </w:r>
      <w:r w:rsidR="00C26C7E">
        <w:t xml:space="preserve"> </w:t>
      </w:r>
      <w:r w:rsidRPr="006E6B76">
        <w:t xml:space="preserve">результаты работы педагогов гимназии отражены как через усвоение </w:t>
      </w:r>
      <w:r>
        <w:t>об</w:t>
      </w:r>
      <w:r w:rsidRPr="006E6B76">
        <w:t>уча</w:t>
      </w:r>
      <w:r>
        <w:t>ю</w:t>
      </w:r>
      <w:r w:rsidRPr="006E6B76">
        <w:t xml:space="preserve">щимисяобразовательных программ, так и через участие </w:t>
      </w:r>
      <w:r w:rsidR="00C26C7E">
        <w:t>об</w:t>
      </w:r>
      <w:r w:rsidRPr="006E6B76">
        <w:t>уча</w:t>
      </w:r>
      <w:r w:rsidR="00C26C7E">
        <w:t>ю</w:t>
      </w:r>
      <w:r w:rsidRPr="006E6B76">
        <w:t xml:space="preserve">щихся в различных </w:t>
      </w:r>
      <w:proofErr w:type="spellStart"/>
      <w:r w:rsidRPr="006E6B76">
        <w:t>олимпиадах</w:t>
      </w:r>
      <w:proofErr w:type="gramStart"/>
      <w:r w:rsidRPr="006E6B76">
        <w:t>,к</w:t>
      </w:r>
      <w:proofErr w:type="gramEnd"/>
      <w:r w:rsidRPr="006E6B76">
        <w:t>онкурсах</w:t>
      </w:r>
      <w:proofErr w:type="spellEnd"/>
      <w:r w:rsidRPr="006E6B76">
        <w:t xml:space="preserve"> и конференциях.</w:t>
      </w:r>
    </w:p>
    <w:p w:rsidR="00CC63D9" w:rsidRPr="006E6B76" w:rsidRDefault="00CC63D9" w:rsidP="00E31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>В 2020 году</w:t>
      </w:r>
      <w:r w:rsidR="00A31C5C"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увеличилась численность призеров и победителей конкурсов и олимпиад</w:t>
      </w:r>
      <w:r w:rsidR="00C26C7E"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 xml:space="preserve">различной направленности. </w:t>
      </w:r>
      <w:r w:rsidR="00C26C7E">
        <w:rPr>
          <w:rFonts w:ascii="Times New Roman" w:hAnsi="Times New Roman" w:cs="Times New Roman"/>
          <w:sz w:val="24"/>
          <w:szCs w:val="24"/>
        </w:rPr>
        <w:t xml:space="preserve">Гимназисты </w:t>
      </w:r>
      <w:r w:rsidRPr="006E6B76">
        <w:rPr>
          <w:rFonts w:ascii="Times New Roman" w:hAnsi="Times New Roman" w:cs="Times New Roman"/>
          <w:sz w:val="24"/>
          <w:szCs w:val="24"/>
        </w:rPr>
        <w:t xml:space="preserve">активно участвуют </w:t>
      </w:r>
      <w:r w:rsidR="00C26C7E">
        <w:rPr>
          <w:rFonts w:ascii="Times New Roman" w:hAnsi="Times New Roman" w:cs="Times New Roman"/>
          <w:sz w:val="24"/>
          <w:szCs w:val="24"/>
        </w:rPr>
        <w:t>как</w:t>
      </w:r>
      <w:r w:rsidRPr="006E6B76">
        <w:rPr>
          <w:rFonts w:ascii="Times New Roman" w:hAnsi="Times New Roman" w:cs="Times New Roman"/>
          <w:sz w:val="24"/>
          <w:szCs w:val="24"/>
        </w:rPr>
        <w:t xml:space="preserve"> в предметных</w:t>
      </w:r>
      <w:r w:rsidR="00C26C7E"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олимпиадах, так и в конкурсах по направлениям воспитательной работы.</w:t>
      </w:r>
    </w:p>
    <w:p w:rsidR="00E31B36" w:rsidRDefault="00E31B36" w:rsidP="00E31B3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Обучающиеся гимназии результативно принима</w:t>
      </w:r>
      <w:r w:rsidR="00C26C7E">
        <w:rPr>
          <w:rFonts w:ascii="Times New Roman" w:hAnsi="Times New Roman" w:cs="Times New Roman"/>
          <w:color w:val="000000" w:themeColor="text1"/>
          <w:sz w:val="24"/>
          <w:szCs w:val="24"/>
        </w:rPr>
        <w:t>ют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участие в олимпиадном движении. На муниципальном этапе Всероссийской и Республиканской  олимпиады  школьников победителями и призерами по различным предметам стали 20 человек, на Региональном этапе Всероссийской олимпиады  школьников – 5 человек, на Заключительном этапе Республиканской олимпиады школьников - 5 человек.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Среди олимпиад муниципального и республиканского уровней – победы по различным предметам: литература, английский язык, математика, биология, география, экология, геология, астрономия.</w:t>
      </w:r>
      <w:proofErr w:type="gramEnd"/>
    </w:p>
    <w:p w:rsidR="00E31B36" w:rsidRDefault="00E31B36" w:rsidP="00E31B36">
      <w:pPr>
        <w:spacing w:after="0" w:line="240" w:lineRule="auto"/>
        <w:ind w:firstLine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Многочисленных успехов достигают гимназисты в разнообразных научно-практических конференциях, конкурсах, соревнованиях Всероссийского и республиканского уровней.  В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2020-2021 учебном году это:</w:t>
      </w:r>
    </w:p>
    <w:p w:rsidR="00E31B36" w:rsidRDefault="00E31B36" w:rsidP="00E31B3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-Международный конкурс-фестиваль речевого и вокального искусства "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ИлҺамият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",  Диплом лауреата I степени;</w:t>
      </w:r>
    </w:p>
    <w:p w:rsidR="00E31B36" w:rsidRDefault="00E31B36" w:rsidP="00E31B3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Международный фестиваль театрального творчества  имени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Ш.Биктимирова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Әлмәндә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</w:t>
      </w:r>
      <w:proofErr w:type="spellEnd"/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варислары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”(“Наследники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Альмандара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”), Лауреат III степени; </w:t>
      </w:r>
    </w:p>
    <w:p w:rsidR="00E31B36" w:rsidRDefault="00E31B36" w:rsidP="00E31B3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Международная научно-практическая конференция имени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Ч.Т.Айтматова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 Диплом III степени;</w:t>
      </w:r>
    </w:p>
    <w:p w:rsidR="00E31B36" w:rsidRDefault="00E31B36" w:rsidP="00E31B3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-Открытая юношеская научно-практическая конференция "Будущее сильной России-в высоких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технологиях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", Диплом I  степени, Диплом III степени;</w:t>
      </w:r>
    </w:p>
    <w:p w:rsidR="00E31B36" w:rsidRDefault="00E31B36" w:rsidP="00E31B3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Всероссийский конкурс "Открытия 2030", Победитель;</w:t>
      </w:r>
    </w:p>
    <w:p w:rsidR="00E31B36" w:rsidRDefault="00E31B36" w:rsidP="00E31B36">
      <w:pPr>
        <w:tabs>
          <w:tab w:val="left" w:pos="5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Всероссийская (с международным участием) научная конференция учащихся им. Н.И. Лобачевского, Диплом за 2 место;</w:t>
      </w:r>
    </w:p>
    <w:p w:rsidR="00E31B36" w:rsidRDefault="00E31B36" w:rsidP="00E31B36">
      <w:pPr>
        <w:tabs>
          <w:tab w:val="left" w:pos="5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Всероссийская научно-практическая конференция «Татары, прославившие свой народ» среди учащихся и педагогов Ассоциированных школ ЮНЕСКО и клубов друзей ЮНЕСКО РТ и РФ,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Диплом победителя III степени;</w:t>
      </w:r>
    </w:p>
    <w:p w:rsidR="00E31B36" w:rsidRDefault="00E31B36" w:rsidP="00E31B36">
      <w:pPr>
        <w:tabs>
          <w:tab w:val="left" w:pos="5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-Всероссийская олимпиада "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ПРОФпроба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" по родному языку, 3 место;</w:t>
      </w:r>
    </w:p>
    <w:p w:rsidR="00E31B36" w:rsidRDefault="00E31B36" w:rsidP="00E31B36">
      <w:pPr>
        <w:tabs>
          <w:tab w:val="left" w:pos="5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-Всероссийская олимпиада по истории 60-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летия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полета в космос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Ю.А.Гагарина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 3 Диплома I степени, 1 Диплома III степени;</w:t>
      </w:r>
    </w:p>
    <w:p w:rsidR="00E31B36" w:rsidRDefault="00E31B36" w:rsidP="00E31B36">
      <w:pPr>
        <w:tabs>
          <w:tab w:val="left" w:pos="5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XXIV Поволжская научно-экологическая конференция школьников им. Терентьева,  Диплом победителя;</w:t>
      </w:r>
    </w:p>
    <w:p w:rsidR="00E31B36" w:rsidRDefault="00E31B36" w:rsidP="00E31B36">
      <w:pPr>
        <w:tabs>
          <w:tab w:val="left" w:pos="5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Межрегиональная предметная олимпиада КФУ, 3 Победителя, 4 Призёра;</w:t>
      </w:r>
    </w:p>
    <w:p w:rsidR="00E31B36" w:rsidRDefault="00E31B36" w:rsidP="00E31B3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Республиканская научно-исследовательская конференция школьников им.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Л.Н.Толстого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 Диплом I степени;</w:t>
      </w:r>
    </w:p>
    <w:p w:rsidR="00E31B36" w:rsidRDefault="00E31B36" w:rsidP="00E31B3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Республиканские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Онегинские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чтения, Диплом III степени;</w:t>
      </w:r>
    </w:p>
    <w:p w:rsidR="00E31B36" w:rsidRDefault="00E31B36" w:rsidP="00E31B3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-Республиканский конкурс научно-исследовательских и творческих работ учащихся "Аксаковские чтения", Диплом III степени, Диплом поощрительный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</w:p>
    <w:p w:rsidR="00E31B36" w:rsidRDefault="00E31B36" w:rsidP="00E31B3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Республиканская Олимпиада для учащихся по теме  «Защита прав потребителей», 2 Диплома;</w:t>
      </w:r>
    </w:p>
    <w:p w:rsidR="00E31B36" w:rsidRDefault="00E31B36" w:rsidP="00E31B3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-Межрегиональная очная предметная олимпиада "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Winkid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", 2 Победителя, 1 Призёр;</w:t>
      </w:r>
    </w:p>
    <w:p w:rsidR="00E31B36" w:rsidRDefault="00E31B36" w:rsidP="00E31B3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Республиканская геологическая викторина «U GEO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Quiz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2020»,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Команда "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Фиммвёрдюхаулс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", 1 место </w:t>
      </w:r>
    </w:p>
    <w:p w:rsidR="00E31B36" w:rsidRDefault="00E31B36" w:rsidP="00E31B3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другие.</w:t>
      </w:r>
    </w:p>
    <w:p w:rsidR="00CC63D9" w:rsidRDefault="00E31B36" w:rsidP="00E31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 xml:space="preserve"> </w:t>
      </w:r>
      <w:r w:rsidR="00CC63D9" w:rsidRPr="006E6B76">
        <w:rPr>
          <w:rFonts w:ascii="Times New Roman" w:hAnsi="Times New Roman" w:cs="Times New Roman"/>
          <w:sz w:val="24"/>
          <w:szCs w:val="24"/>
        </w:rPr>
        <w:t>В соответствии с образовательной программой гимназии ежегодно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3D9" w:rsidRPr="006E6B76">
        <w:rPr>
          <w:rFonts w:ascii="Times New Roman" w:hAnsi="Times New Roman" w:cs="Times New Roman"/>
          <w:sz w:val="24"/>
          <w:szCs w:val="24"/>
        </w:rPr>
        <w:t>проводится защита ученических проектов по общим предметным направлениям, что</w:t>
      </w:r>
      <w:r w:rsidR="00C26C7E">
        <w:rPr>
          <w:rFonts w:ascii="Times New Roman" w:hAnsi="Times New Roman" w:cs="Times New Roman"/>
          <w:sz w:val="24"/>
          <w:szCs w:val="24"/>
        </w:rPr>
        <w:t xml:space="preserve"> </w:t>
      </w:r>
      <w:r w:rsidR="00CC63D9" w:rsidRPr="006E6B76">
        <w:rPr>
          <w:rFonts w:ascii="Times New Roman" w:hAnsi="Times New Roman" w:cs="Times New Roman"/>
          <w:sz w:val="24"/>
          <w:szCs w:val="24"/>
        </w:rPr>
        <w:t xml:space="preserve">повышает интерес и мотивацию к </w:t>
      </w:r>
      <w:r w:rsidR="00C26C7E">
        <w:rPr>
          <w:rFonts w:ascii="Times New Roman" w:hAnsi="Times New Roman" w:cs="Times New Roman"/>
          <w:sz w:val="24"/>
          <w:szCs w:val="24"/>
        </w:rPr>
        <w:t xml:space="preserve">изучению различных </w:t>
      </w:r>
      <w:r w:rsidR="00CC63D9" w:rsidRPr="006E6B76">
        <w:rPr>
          <w:rFonts w:ascii="Times New Roman" w:hAnsi="Times New Roman" w:cs="Times New Roman"/>
          <w:sz w:val="24"/>
          <w:szCs w:val="24"/>
        </w:rPr>
        <w:t>учебны</w:t>
      </w:r>
      <w:r w:rsidR="00C26C7E">
        <w:rPr>
          <w:rFonts w:ascii="Times New Roman" w:hAnsi="Times New Roman" w:cs="Times New Roman"/>
          <w:sz w:val="24"/>
          <w:szCs w:val="24"/>
        </w:rPr>
        <w:t>х предметов</w:t>
      </w:r>
      <w:r w:rsidR="00CC63D9" w:rsidRPr="006E6B76">
        <w:rPr>
          <w:rFonts w:ascii="Times New Roman" w:hAnsi="Times New Roman" w:cs="Times New Roman"/>
          <w:sz w:val="24"/>
          <w:szCs w:val="24"/>
        </w:rPr>
        <w:t xml:space="preserve">. </w:t>
      </w:r>
      <w:r w:rsidR="00C26C7E">
        <w:rPr>
          <w:rFonts w:ascii="Times New Roman" w:hAnsi="Times New Roman" w:cs="Times New Roman"/>
          <w:sz w:val="24"/>
          <w:szCs w:val="24"/>
        </w:rPr>
        <w:t>Обу</w:t>
      </w:r>
      <w:r w:rsidR="00CC63D9" w:rsidRPr="006E6B76">
        <w:rPr>
          <w:rFonts w:ascii="Times New Roman" w:hAnsi="Times New Roman" w:cs="Times New Roman"/>
          <w:sz w:val="24"/>
          <w:szCs w:val="24"/>
        </w:rPr>
        <w:t>ча</w:t>
      </w:r>
      <w:r w:rsidR="00C26C7E">
        <w:rPr>
          <w:rFonts w:ascii="Times New Roman" w:hAnsi="Times New Roman" w:cs="Times New Roman"/>
          <w:sz w:val="24"/>
          <w:szCs w:val="24"/>
        </w:rPr>
        <w:t>ю</w:t>
      </w:r>
      <w:r w:rsidR="00CC63D9" w:rsidRPr="006E6B76">
        <w:rPr>
          <w:rFonts w:ascii="Times New Roman" w:hAnsi="Times New Roman" w:cs="Times New Roman"/>
          <w:sz w:val="24"/>
          <w:szCs w:val="24"/>
        </w:rPr>
        <w:t>щиеся</w:t>
      </w:r>
      <w:r w:rsidR="00C26C7E">
        <w:rPr>
          <w:rFonts w:ascii="Times New Roman" w:hAnsi="Times New Roman" w:cs="Times New Roman"/>
          <w:sz w:val="24"/>
          <w:szCs w:val="24"/>
        </w:rPr>
        <w:t xml:space="preserve"> </w:t>
      </w:r>
      <w:r w:rsidR="00CC63D9" w:rsidRPr="006E6B76">
        <w:rPr>
          <w:rFonts w:ascii="Times New Roman" w:hAnsi="Times New Roman" w:cs="Times New Roman"/>
          <w:sz w:val="24"/>
          <w:szCs w:val="24"/>
        </w:rPr>
        <w:t>демонстрируют</w:t>
      </w:r>
      <w:r w:rsidR="00C26C7E">
        <w:rPr>
          <w:rFonts w:ascii="Times New Roman" w:hAnsi="Times New Roman" w:cs="Times New Roman"/>
          <w:sz w:val="24"/>
          <w:szCs w:val="24"/>
        </w:rPr>
        <w:t xml:space="preserve"> </w:t>
      </w:r>
      <w:r w:rsidR="00CC63D9" w:rsidRPr="006E6B76">
        <w:rPr>
          <w:rFonts w:ascii="Times New Roman" w:hAnsi="Times New Roman" w:cs="Times New Roman"/>
          <w:sz w:val="24"/>
          <w:szCs w:val="24"/>
        </w:rPr>
        <w:t>исследовательские, ораторские навыки, а также способность к выступлению перед</w:t>
      </w:r>
      <w:r w:rsidR="00C26C7E">
        <w:rPr>
          <w:rFonts w:ascii="Times New Roman" w:hAnsi="Times New Roman" w:cs="Times New Roman"/>
          <w:sz w:val="24"/>
          <w:szCs w:val="24"/>
        </w:rPr>
        <w:t xml:space="preserve"> </w:t>
      </w:r>
      <w:r w:rsidR="00CC63D9" w:rsidRPr="006E6B76">
        <w:rPr>
          <w:rFonts w:ascii="Times New Roman" w:hAnsi="Times New Roman" w:cs="Times New Roman"/>
          <w:sz w:val="24"/>
          <w:szCs w:val="24"/>
        </w:rPr>
        <w:t>аудиторией.</w:t>
      </w:r>
    </w:p>
    <w:p w:rsidR="00CC63D9" w:rsidRDefault="00CC63D9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Многочисленных успехов достигают гимназисты в разнообразных научно-практических конференциях, конкурсах, соревнованиях Всероссийского и республиканского уровней.</w:t>
      </w:r>
    </w:p>
    <w:p w:rsidR="00C26C7E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Важную роль в работе с одаренными детьми  отводится социальным партнерам, среди которых представители выс</w:t>
      </w:r>
      <w:r w:rsidR="00A31C5C">
        <w:rPr>
          <w:rFonts w:ascii="Times New Roman" w:hAnsi="Times New Roman" w:cs="Times New Roman"/>
          <w:sz w:val="24"/>
          <w:szCs w:val="24"/>
        </w:rPr>
        <w:t>шей школы – учёные и студенты-</w:t>
      </w:r>
      <w:r>
        <w:rPr>
          <w:rFonts w:ascii="Times New Roman" w:hAnsi="Times New Roman" w:cs="Times New Roman"/>
          <w:sz w:val="24"/>
          <w:szCs w:val="24"/>
        </w:rPr>
        <w:t>этнологи КФУ, социологи КНИТУ (КХТИ), Институт культуры</w:t>
      </w:r>
      <w:r w:rsidR="005E358F">
        <w:rPr>
          <w:rFonts w:ascii="Times New Roman" w:hAnsi="Times New Roman" w:cs="Times New Roman"/>
          <w:sz w:val="24"/>
          <w:szCs w:val="24"/>
        </w:rPr>
        <w:t xml:space="preserve"> и искусств</w:t>
      </w:r>
      <w:r>
        <w:rPr>
          <w:rFonts w:ascii="Times New Roman" w:hAnsi="Times New Roman" w:cs="Times New Roman"/>
          <w:sz w:val="24"/>
          <w:szCs w:val="24"/>
        </w:rPr>
        <w:t>, Казанский научный центр Российской Академии наук, Центры работы с одаренными детьми Казани</w:t>
      </w:r>
      <w:r w:rsidR="00C26C7E">
        <w:rPr>
          <w:rFonts w:ascii="Times New Roman" w:hAnsi="Times New Roman" w:cs="Times New Roman"/>
          <w:sz w:val="24"/>
          <w:szCs w:val="24"/>
        </w:rPr>
        <w:t xml:space="preserve"> и республики.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580D">
        <w:rPr>
          <w:rFonts w:ascii="Times New Roman" w:hAnsi="Times New Roman" w:cs="Times New Roman"/>
          <w:sz w:val="24"/>
          <w:szCs w:val="24"/>
        </w:rPr>
        <w:lastRenderedPageBreak/>
        <w:t>Этнокультурное направление – одно из важных направлений Концепции развития МБОУ «Гимназия № 93» Советского района города Казани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Особое место в деятельности гимназии занимает сетевое партнерство с учреждениями культуры, общественными организациями: Ассамблеей и Домом Дружбы народов Татарстана, региональной общественной организацией «Русское национально-культурное объединение Республики Татарстан», </w:t>
      </w:r>
      <w:r w:rsidR="00A31C5C">
        <w:rPr>
          <w:rFonts w:ascii="Times New Roman" w:hAnsi="Times New Roman" w:cs="Times New Roman"/>
          <w:sz w:val="24"/>
          <w:szCs w:val="24"/>
        </w:rPr>
        <w:t xml:space="preserve">Культурным центром имени А.С.Пушкина, </w:t>
      </w:r>
      <w:r>
        <w:rPr>
          <w:rFonts w:ascii="Times New Roman" w:hAnsi="Times New Roman" w:cs="Times New Roman"/>
          <w:sz w:val="24"/>
          <w:szCs w:val="24"/>
        </w:rPr>
        <w:t>Татарстанским отделением Русского географического общества, Центром русского фольклора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азани, </w:t>
      </w:r>
      <w:r w:rsidR="005E358F" w:rsidRPr="005E358F">
        <w:rPr>
          <w:rFonts w:ascii="Times New Roman" w:hAnsi="Times New Roman" w:cs="Times New Roman"/>
          <w:sz w:val="24"/>
          <w:szCs w:val="24"/>
        </w:rPr>
        <w:t>Центром культур и диалога</w:t>
      </w:r>
      <w:r w:rsidR="005E358F">
        <w:rPr>
          <w:rFonts w:ascii="Times New Roman" w:hAnsi="Times New Roman" w:cs="Times New Roman"/>
          <w:sz w:val="24"/>
          <w:szCs w:val="24"/>
        </w:rPr>
        <w:t>,</w:t>
      </w:r>
      <w:r w:rsidR="005E358F" w:rsidRPr="005E35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музейным сообществом, Детской музыкальной школой №23, работающей на базе гимназии, детским центром «Танкодром».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годы в гимназии проводятся республиканские Кирилло-Мефодиевские юношеские научные чтения. Это ежегодный коллективный проект, реализуемый педагогическим и ученическим коллективом при содействии Министерства образования и науки Республики Татарстан, Управления образования города Казани в канун Дня славянской письменности и культуры. Данный проект вошёл в Государственную программу «Реализация </w:t>
      </w:r>
      <w:r w:rsidR="000A05D1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>
        <w:rPr>
          <w:rFonts w:ascii="Times New Roman" w:hAnsi="Times New Roman" w:cs="Times New Roman"/>
          <w:sz w:val="24"/>
          <w:szCs w:val="24"/>
        </w:rPr>
        <w:t xml:space="preserve">национальной политики в Республике Татарстан на </w:t>
      </w:r>
      <w:r w:rsidR="000A05D1" w:rsidRPr="000A05D1">
        <w:rPr>
          <w:rFonts w:ascii="Times New Roman" w:hAnsi="Times New Roman" w:cs="Times New Roman"/>
          <w:sz w:val="24"/>
          <w:szCs w:val="24"/>
        </w:rPr>
        <w:t>2014-2023</w:t>
      </w:r>
      <w:r w:rsidRPr="000A05D1">
        <w:rPr>
          <w:rFonts w:ascii="Times New Roman" w:hAnsi="Times New Roman" w:cs="Times New Roman"/>
          <w:sz w:val="24"/>
          <w:szCs w:val="24"/>
        </w:rPr>
        <w:t xml:space="preserve"> гг</w:t>
      </w:r>
      <w:r>
        <w:rPr>
          <w:rFonts w:ascii="Times New Roman" w:hAnsi="Times New Roman" w:cs="Times New Roman"/>
          <w:sz w:val="24"/>
          <w:szCs w:val="24"/>
        </w:rPr>
        <w:t>.».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директора гимназии И.А.Александровской под руководством управления образования 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азани ежегодно проводится городской конкурс старшеклассников «Добрый молодец и Красна девица», вошедший в Муниципальную программу по укреплению гражданского согласия в г.Казани на </w:t>
      </w:r>
      <w:r w:rsidR="000A05D1" w:rsidRPr="000A05D1">
        <w:rPr>
          <w:rFonts w:ascii="Times New Roman" w:hAnsi="Times New Roman" w:cs="Times New Roman"/>
          <w:sz w:val="24"/>
          <w:szCs w:val="24"/>
        </w:rPr>
        <w:t>2014-2023</w:t>
      </w:r>
      <w:r>
        <w:rPr>
          <w:rFonts w:ascii="Times New Roman" w:hAnsi="Times New Roman" w:cs="Times New Roman"/>
          <w:sz w:val="24"/>
          <w:szCs w:val="24"/>
        </w:rPr>
        <w:t xml:space="preserve"> годы. 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качестве организаторов и активных участников в тесном сотрудничестве с названными партнерами гимназия выступает во всех городских и республиканских фольклорных и народных праздниках, посвященных культурным традициям и обычаям русского народа, таких как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Каравон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«Кузьминки», «Святочные забавы», «Широкая Масленица»,</w:t>
      </w:r>
      <w:r w:rsidR="005E358F" w:rsidRPr="005E358F">
        <w:t xml:space="preserve"> </w:t>
      </w:r>
      <w:r w:rsidR="005E358F" w:rsidRPr="005E358F">
        <w:rPr>
          <w:rFonts w:ascii="Times New Roman" w:hAnsi="Times New Roman" w:cs="Times New Roman"/>
          <w:sz w:val="24"/>
          <w:szCs w:val="24"/>
        </w:rPr>
        <w:t xml:space="preserve">мероприятиях, посвященных Дню русского языка, Дню славянской письменности и культуры, Дню Победы, Дню </w:t>
      </w:r>
      <w:r w:rsidR="005E358F">
        <w:rPr>
          <w:rFonts w:ascii="Times New Roman" w:hAnsi="Times New Roman" w:cs="Times New Roman"/>
          <w:sz w:val="24"/>
          <w:szCs w:val="24"/>
        </w:rPr>
        <w:t>России, Дню республики,</w:t>
      </w:r>
      <w:r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A31C5C">
        <w:rPr>
          <w:rFonts w:ascii="Times New Roman" w:hAnsi="Times New Roman" w:cs="Times New Roman"/>
          <w:sz w:val="24"/>
          <w:szCs w:val="24"/>
        </w:rPr>
        <w:t>активно участвует в проведении</w:t>
      </w:r>
      <w:proofErr w:type="gramEnd"/>
      <w:r w:rsidR="00A31C5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A31C5C">
        <w:rPr>
          <w:rFonts w:ascii="Times New Roman" w:hAnsi="Times New Roman" w:cs="Times New Roman"/>
          <w:sz w:val="24"/>
          <w:szCs w:val="24"/>
        </w:rPr>
        <w:t>Всероссийского этнографическом диктанта</w:t>
      </w:r>
      <w:r w:rsidR="00CE324C">
        <w:rPr>
          <w:rFonts w:ascii="Times New Roman" w:hAnsi="Times New Roman" w:cs="Times New Roman"/>
          <w:sz w:val="24"/>
          <w:szCs w:val="24"/>
        </w:rPr>
        <w:t xml:space="preserve">, в профильной смене для обучающихся школ с этнокультурным компонентом «Глагол» в рамках программы «Сохранение, изучение и развитие государственных языков Республики Татарстан, других языков в Республике Татарстан </w:t>
      </w:r>
      <w:r w:rsidR="00CE324C" w:rsidRPr="000A05D1">
        <w:rPr>
          <w:rFonts w:ascii="Times New Roman" w:hAnsi="Times New Roman" w:cs="Times New Roman"/>
          <w:sz w:val="24"/>
          <w:szCs w:val="24"/>
        </w:rPr>
        <w:t>на 2014-2022гг».</w:t>
      </w:r>
      <w:proofErr w:type="gramEnd"/>
      <w:r w:rsidR="00CE324C" w:rsidRPr="000A05D1">
        <w:rPr>
          <w:rFonts w:ascii="Times New Roman" w:hAnsi="Times New Roman" w:cs="Times New Roman"/>
          <w:sz w:val="24"/>
          <w:szCs w:val="24"/>
        </w:rPr>
        <w:t xml:space="preserve"> С 2020</w:t>
      </w:r>
      <w:r w:rsidR="00CE324C">
        <w:rPr>
          <w:rFonts w:ascii="Times New Roman" w:hAnsi="Times New Roman" w:cs="Times New Roman"/>
          <w:sz w:val="24"/>
          <w:szCs w:val="24"/>
        </w:rPr>
        <w:t xml:space="preserve"> </w:t>
      </w:r>
      <w:r w:rsidR="00A31C5C">
        <w:rPr>
          <w:rFonts w:ascii="Times New Roman" w:hAnsi="Times New Roman" w:cs="Times New Roman"/>
          <w:sz w:val="24"/>
          <w:szCs w:val="24"/>
        </w:rPr>
        <w:t xml:space="preserve">года гимназия стала </w:t>
      </w:r>
      <w:r w:rsidR="000A05D1">
        <w:rPr>
          <w:rFonts w:ascii="Times New Roman" w:hAnsi="Times New Roman" w:cs="Times New Roman"/>
          <w:sz w:val="24"/>
          <w:szCs w:val="24"/>
        </w:rPr>
        <w:t>одной из площадок</w:t>
      </w:r>
      <w:r w:rsidR="00A31C5C">
        <w:rPr>
          <w:rFonts w:ascii="Times New Roman" w:hAnsi="Times New Roman" w:cs="Times New Roman"/>
          <w:sz w:val="24"/>
          <w:szCs w:val="24"/>
        </w:rPr>
        <w:t xml:space="preserve"> п</w:t>
      </w:r>
      <w:r w:rsidR="00CE324C">
        <w:rPr>
          <w:rFonts w:ascii="Times New Roman" w:hAnsi="Times New Roman" w:cs="Times New Roman"/>
          <w:sz w:val="24"/>
          <w:szCs w:val="24"/>
        </w:rPr>
        <w:t>о п</w:t>
      </w:r>
      <w:r w:rsidR="00A31C5C">
        <w:rPr>
          <w:rFonts w:ascii="Times New Roman" w:hAnsi="Times New Roman" w:cs="Times New Roman"/>
          <w:sz w:val="24"/>
          <w:szCs w:val="24"/>
        </w:rPr>
        <w:t>р</w:t>
      </w:r>
      <w:r w:rsidR="00CE324C">
        <w:rPr>
          <w:rFonts w:ascii="Times New Roman" w:hAnsi="Times New Roman" w:cs="Times New Roman"/>
          <w:sz w:val="24"/>
          <w:szCs w:val="24"/>
        </w:rPr>
        <w:t xml:space="preserve">оведению </w:t>
      </w:r>
      <w:r>
        <w:rPr>
          <w:rFonts w:ascii="Times New Roman" w:hAnsi="Times New Roman" w:cs="Times New Roman"/>
          <w:sz w:val="24"/>
          <w:szCs w:val="24"/>
        </w:rPr>
        <w:t>Международной акции «Тотальный диктант по русскому языку».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в сентябре в гимназии проводится цикл мероприятий, посвященных Международному дню распространения грамотности, направленный на воспитание интереса к изучению русского языка, формированию культуры устной и письменной речи.</w:t>
      </w:r>
    </w:p>
    <w:p w:rsidR="00053844" w:rsidRDefault="000A05D1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53844">
        <w:rPr>
          <w:rFonts w:ascii="Times New Roman" w:hAnsi="Times New Roman" w:cs="Times New Roman"/>
          <w:sz w:val="24"/>
          <w:szCs w:val="24"/>
        </w:rPr>
        <w:t xml:space="preserve"> феврале в гимназии проходит неделя, посвященная Международному дню родного языка, в рамках которой организуются различные интеллектуальные конкурсы, викторины и творческие фестивали.</w:t>
      </w:r>
    </w:p>
    <w:p w:rsidR="00A31C5C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площадке Дома дружбы народов </w:t>
      </w:r>
      <w:r w:rsidR="00E42201">
        <w:rPr>
          <w:rFonts w:ascii="Times New Roman" w:hAnsi="Times New Roman" w:cs="Times New Roman"/>
          <w:sz w:val="24"/>
          <w:szCs w:val="24"/>
        </w:rPr>
        <w:t xml:space="preserve">Татарстана </w:t>
      </w:r>
      <w:r>
        <w:rPr>
          <w:rFonts w:ascii="Times New Roman" w:hAnsi="Times New Roman" w:cs="Times New Roman"/>
          <w:sz w:val="24"/>
          <w:szCs w:val="24"/>
        </w:rPr>
        <w:t xml:space="preserve">по инициативе гимназии </w:t>
      </w:r>
      <w:r w:rsidR="00E42201">
        <w:rPr>
          <w:rFonts w:ascii="Times New Roman" w:hAnsi="Times New Roman" w:cs="Times New Roman"/>
          <w:sz w:val="24"/>
          <w:szCs w:val="24"/>
        </w:rPr>
        <w:t xml:space="preserve">в июне </w:t>
      </w:r>
      <w:r>
        <w:rPr>
          <w:rFonts w:ascii="Times New Roman" w:hAnsi="Times New Roman" w:cs="Times New Roman"/>
          <w:sz w:val="24"/>
          <w:szCs w:val="24"/>
        </w:rPr>
        <w:t>организуются литературно-музыкальные встречи, посвященные Дню русского я</w:t>
      </w:r>
      <w:r w:rsidR="00E42201">
        <w:rPr>
          <w:rFonts w:ascii="Times New Roman" w:hAnsi="Times New Roman" w:cs="Times New Roman"/>
          <w:sz w:val="24"/>
          <w:szCs w:val="24"/>
        </w:rPr>
        <w:t xml:space="preserve">зыка и Дню рождения А.С.Пушкина. 6 июня обучающиеся гимназии принимают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2201">
        <w:rPr>
          <w:rFonts w:ascii="Times New Roman" w:hAnsi="Times New Roman" w:cs="Times New Roman"/>
          <w:sz w:val="24"/>
          <w:szCs w:val="24"/>
        </w:rPr>
        <w:t xml:space="preserve">участие в городских торжественных мероприятиях, поэтических фестивалях, творческих  встречах с писателями.  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 гимназии функционирует с 1992 года Детская музыкальная школа №23, специализирующая с учетом концепции развития гимназии.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развития данного направления работы гимназии как ресурсного центра гимназий с этнокультурным русским компонентом по Поручению Президента Республики Татарстан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Р.Н.Минниханова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всестороннем содействии Заместителя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Премьера-министра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Республики Татарстан-Министра образования и науки Республики Татарстан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Р.Т.Бурганова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Мэра города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И.Р.Метшина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Главы Администрации Советского района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Р.Р.Фатхутдинова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их команд открыт корпус дополнительного образования «Лукоморье», в котором оборудован актовый зал на 264 места, зал хореографии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хоровая студия, студия ИЗО, музейный этнографический кабинет, выставочная галерея, </w:t>
      </w:r>
      <w:r>
        <w:rPr>
          <w:rFonts w:ascii="Times New Roman" w:hAnsi="Times New Roman" w:cs="Times New Roman"/>
          <w:sz w:val="24"/>
          <w:szCs w:val="24"/>
        </w:rPr>
        <w:lastRenderedPageBreak/>
        <w:t>библиотечно-информационный центр, информационно-методический кабинет, лифтовая зона и пандус для маломобильных групп населения.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созданием нового корпуса появилась возможность существенно улучшить условия для горячего питания гимназистов: расширен и отремонтирован обеденный зал с учетом специфики гимназии, заменено оборудование и мебель в столовой, утеплен и облицован фасад существующего корпуса «Скрепы» в едином стиле с корпусом дополнительного образования. Открыт детский городок, оборудована площадка для занятий ОБЖ, расширен комплект сооружений спортивного городка. Выделен дополнительный земельный участок перед центральным входом в гимназию. Сформированы и благоустроены подъездные пути со стороны улиц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А.Кутуя</w:t>
      </w:r>
      <w:proofErr w:type="spellEnd"/>
      <w:r w:rsidR="00C26C7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26C7E">
        <w:rPr>
          <w:rFonts w:ascii="Times New Roman" w:hAnsi="Times New Roman" w:cs="Times New Roman"/>
          <w:sz w:val="24"/>
          <w:szCs w:val="24"/>
        </w:rPr>
        <w:t>Кирпичная</w:t>
      </w:r>
      <w:proofErr w:type="gramEnd"/>
      <w:r w:rsidR="00C26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 центральному входу гимназии. Осуществлено озеленение вдоль названных подъездных путей.</w:t>
      </w:r>
    </w:p>
    <w:p w:rsidR="00AE65CD" w:rsidRDefault="00C26C7E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Укрепление материальной базы гимназии было построено </w:t>
      </w:r>
      <w:r w:rsidR="00AE65CD" w:rsidRPr="00AE65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AE65CD" w:rsidRPr="00AE65CD">
        <w:rPr>
          <w:rFonts w:ascii="Times New Roman" w:hAnsi="Times New Roman" w:cs="Times New Roman"/>
          <w:sz w:val="24"/>
          <w:szCs w:val="24"/>
        </w:rPr>
        <w:t>сложной санитарно</w:t>
      </w:r>
      <w:r>
        <w:rPr>
          <w:rFonts w:ascii="Times New Roman" w:hAnsi="Times New Roman" w:cs="Times New Roman"/>
          <w:sz w:val="24"/>
          <w:szCs w:val="24"/>
        </w:rPr>
        <w:t xml:space="preserve">-эпидемиологической обстановкой, в 2020 году </w:t>
      </w:r>
      <w:r w:rsidR="00AE65CD" w:rsidRPr="00AE65CD">
        <w:rPr>
          <w:rFonts w:ascii="Times New Roman" w:hAnsi="Times New Roman" w:cs="Times New Roman"/>
          <w:sz w:val="24"/>
          <w:szCs w:val="24"/>
        </w:rPr>
        <w:t>были закуплены облучатели-</w:t>
      </w:r>
      <w:proofErr w:type="spellStart"/>
      <w:r w:rsidR="00AE65CD" w:rsidRPr="00AE65CD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="00AE65CD" w:rsidRPr="00AE65CD">
        <w:rPr>
          <w:rFonts w:ascii="Times New Roman" w:hAnsi="Times New Roman" w:cs="Times New Roman"/>
          <w:sz w:val="24"/>
          <w:szCs w:val="24"/>
        </w:rPr>
        <w:t xml:space="preserve"> для обеззараживания воздуха в количестве 4 штук на сумму 101 500 рублей. Для поддержания санитарно-эпидемиологического режима приобретены моющие средства на 22250 рублей, дозаторы 22 штуки на сумму 63800 рублей, антисептик на сумму 8470 рублей, электронный бесконтактный термометр </w:t>
      </w:r>
      <w:r w:rsidR="00D641AF">
        <w:rPr>
          <w:rFonts w:ascii="Times New Roman" w:hAnsi="Times New Roman" w:cs="Times New Roman"/>
          <w:sz w:val="24"/>
          <w:szCs w:val="24"/>
        </w:rPr>
        <w:t>1 штука</w:t>
      </w:r>
      <w:r w:rsidR="00AE65CD" w:rsidRPr="00AE65CD">
        <w:rPr>
          <w:rFonts w:ascii="Times New Roman" w:hAnsi="Times New Roman" w:cs="Times New Roman"/>
          <w:sz w:val="24"/>
          <w:szCs w:val="24"/>
        </w:rPr>
        <w:t xml:space="preserve"> на сумму 7990 рублей.</w:t>
      </w:r>
    </w:p>
    <w:p w:rsidR="006E6B76" w:rsidRDefault="006E6B76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>Одним из приоритетных направлений финансово-хозяйственной деятельности</w:t>
      </w:r>
      <w:r w:rsidR="00C26C7E"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гимназии является сохранение, эффективное использование и модернизация</w:t>
      </w:r>
      <w:r w:rsidR="00A31C5C"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имеющихся материально-технических ресурсов. Материально-техническое оснащение гимназии соответствует требованиям к реализации федеральных</w:t>
      </w:r>
      <w:r w:rsidR="004538F1"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стандартов.</w:t>
      </w: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8F1" w:rsidRDefault="004538F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3801" w:rsidRDefault="0010380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3801" w:rsidRDefault="0010380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3801" w:rsidRDefault="0010380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3801" w:rsidRDefault="0010380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3801" w:rsidRDefault="0010380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3801" w:rsidRDefault="00103801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03801" w:rsidSect="00C26C7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D08B7"/>
    <w:multiLevelType w:val="hybridMultilevel"/>
    <w:tmpl w:val="37D8B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6B76"/>
    <w:rsid w:val="000243F0"/>
    <w:rsid w:val="00053844"/>
    <w:rsid w:val="000A05D1"/>
    <w:rsid w:val="00103801"/>
    <w:rsid w:val="001B2411"/>
    <w:rsid w:val="00300B99"/>
    <w:rsid w:val="0039792D"/>
    <w:rsid w:val="003B17D9"/>
    <w:rsid w:val="00403C26"/>
    <w:rsid w:val="004538F1"/>
    <w:rsid w:val="00580B37"/>
    <w:rsid w:val="005E358F"/>
    <w:rsid w:val="00607710"/>
    <w:rsid w:val="0067236B"/>
    <w:rsid w:val="006E6B76"/>
    <w:rsid w:val="00981E63"/>
    <w:rsid w:val="00A31C5C"/>
    <w:rsid w:val="00AE65CD"/>
    <w:rsid w:val="00C26C7E"/>
    <w:rsid w:val="00CC63D9"/>
    <w:rsid w:val="00CD5A78"/>
    <w:rsid w:val="00CE324C"/>
    <w:rsid w:val="00D403FB"/>
    <w:rsid w:val="00D641AF"/>
    <w:rsid w:val="00D93F71"/>
    <w:rsid w:val="00E31B36"/>
    <w:rsid w:val="00E42201"/>
    <w:rsid w:val="00F0550D"/>
    <w:rsid w:val="00F310E9"/>
    <w:rsid w:val="00FC2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78"/>
  </w:style>
  <w:style w:type="paragraph" w:styleId="1">
    <w:name w:val="heading 1"/>
    <w:basedOn w:val="a"/>
    <w:next w:val="a"/>
    <w:link w:val="10"/>
    <w:uiPriority w:val="99"/>
    <w:qFormat/>
    <w:rsid w:val="0005384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B76"/>
    <w:pPr>
      <w:ind w:left="720"/>
      <w:contextualSpacing/>
    </w:pPr>
  </w:style>
  <w:style w:type="paragraph" w:customStyle="1" w:styleId="Default">
    <w:name w:val="Default"/>
    <w:rsid w:val="00397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53844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0538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0538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053844"/>
    <w:rPr>
      <w:b/>
      <w:bCs w:val="0"/>
      <w:color w:val="000000"/>
    </w:rPr>
  </w:style>
  <w:style w:type="character" w:customStyle="1" w:styleId="a7">
    <w:name w:val="Гипертекстовая ссылка"/>
    <w:basedOn w:val="a6"/>
    <w:uiPriority w:val="99"/>
    <w:rsid w:val="00053844"/>
    <w:rPr>
      <w:rFonts w:ascii="Times New Roman" w:hAnsi="Times New Roman" w:cs="Times New Roman" w:hint="default"/>
      <w:b w:val="0"/>
      <w:bCs w:val="0"/>
      <w:color w:val="000000"/>
    </w:rPr>
  </w:style>
  <w:style w:type="character" w:styleId="a8">
    <w:name w:val="Hyperlink"/>
    <w:basedOn w:val="a0"/>
    <w:uiPriority w:val="99"/>
    <w:unhideWhenUsed/>
    <w:rsid w:val="00403C2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5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3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5384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B76"/>
    <w:pPr>
      <w:ind w:left="720"/>
      <w:contextualSpacing/>
    </w:pPr>
  </w:style>
  <w:style w:type="paragraph" w:customStyle="1" w:styleId="Default">
    <w:name w:val="Default"/>
    <w:rsid w:val="00397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53844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0538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0538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053844"/>
    <w:rPr>
      <w:b/>
      <w:bCs w:val="0"/>
      <w:color w:val="000000"/>
    </w:rPr>
  </w:style>
  <w:style w:type="character" w:customStyle="1" w:styleId="a7">
    <w:name w:val="Гипертекстовая ссылка"/>
    <w:basedOn w:val="a6"/>
    <w:uiPriority w:val="99"/>
    <w:rsid w:val="00053844"/>
    <w:rPr>
      <w:rFonts w:ascii="Times New Roman" w:hAnsi="Times New Roman" w:cs="Times New Roman" w:hint="default"/>
      <w:b w:val="0"/>
      <w:bCs w:val="0"/>
      <w:color w:val="000000"/>
    </w:rPr>
  </w:style>
  <w:style w:type="character" w:styleId="a8">
    <w:name w:val="Hyperlink"/>
    <w:basedOn w:val="a0"/>
    <w:uiPriority w:val="99"/>
    <w:unhideWhenUsed/>
    <w:rsid w:val="00403C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метод3</cp:lastModifiedBy>
  <cp:revision>19</cp:revision>
  <cp:lastPrinted>2021-04-19T14:53:00Z</cp:lastPrinted>
  <dcterms:created xsi:type="dcterms:W3CDTF">2020-04-26T10:23:00Z</dcterms:created>
  <dcterms:modified xsi:type="dcterms:W3CDTF">2021-04-19T15:08:00Z</dcterms:modified>
</cp:coreProperties>
</file>